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9E5" w:rsidRDefault="00E519E5" w:rsidP="00306A01">
      <w:pPr>
        <w:rPr>
          <w:b/>
        </w:rPr>
      </w:pPr>
      <w:bookmarkStart w:id="0" w:name="_GoBack"/>
      <w:bookmarkEnd w:id="0"/>
    </w:p>
    <w:p w:rsidR="00306A01" w:rsidRDefault="008319C6" w:rsidP="00306A01">
      <w:pPr>
        <w:jc w:val="center"/>
        <w:rPr>
          <w:b/>
        </w:rPr>
      </w:pPr>
      <w:r w:rsidRPr="00306A01">
        <w:rPr>
          <w:b/>
        </w:rPr>
        <w:t xml:space="preserve">T.C. </w:t>
      </w:r>
    </w:p>
    <w:p w:rsidR="00306A01" w:rsidRDefault="008319C6" w:rsidP="00306A01">
      <w:pPr>
        <w:jc w:val="center"/>
        <w:rPr>
          <w:b/>
        </w:rPr>
      </w:pPr>
      <w:r w:rsidRPr="00306A01">
        <w:rPr>
          <w:b/>
        </w:rPr>
        <w:t xml:space="preserve">AFYON KOCATEPE ÜNİVERSİTESİ </w:t>
      </w:r>
    </w:p>
    <w:p w:rsidR="00306A01" w:rsidRPr="00306A01" w:rsidRDefault="008319C6" w:rsidP="00306A01">
      <w:pPr>
        <w:jc w:val="center"/>
        <w:rPr>
          <w:b/>
        </w:rPr>
      </w:pPr>
      <w:r w:rsidRPr="00306A01">
        <w:rPr>
          <w:b/>
        </w:rPr>
        <w:t>TURİZM FAKÜLTESİ DEKANLIĞINA</w:t>
      </w:r>
    </w:p>
    <w:p w:rsidR="00306A01" w:rsidRDefault="00306A01" w:rsidP="00477B00">
      <w:pPr>
        <w:jc w:val="center"/>
      </w:pPr>
    </w:p>
    <w:p w:rsidR="00AF0AD6" w:rsidRDefault="00306A01" w:rsidP="00AF0AD6">
      <w:pPr>
        <w:spacing w:after="120"/>
        <w:jc w:val="both"/>
      </w:pPr>
      <w:r>
        <w:t>Fakülteniz</w:t>
      </w:r>
      <w:r w:rsidR="008319C6">
        <w:t xml:space="preserve"> </w:t>
      </w:r>
      <w:proofErr w:type="gramStart"/>
      <w:r w:rsidR="008319C6">
        <w:t>……………………………………</w:t>
      </w:r>
      <w:proofErr w:type="gramEnd"/>
      <w:r w:rsidR="008319C6">
        <w:t xml:space="preserve"> bölümü </w:t>
      </w:r>
      <w:proofErr w:type="gramStart"/>
      <w:r w:rsidR="008319C6">
        <w:t>…………….</w:t>
      </w:r>
      <w:proofErr w:type="gramEnd"/>
      <w:r w:rsidR="008319C6">
        <w:t xml:space="preserve"> </w:t>
      </w:r>
      <w:proofErr w:type="gramStart"/>
      <w:r w:rsidR="008319C6">
        <w:t>numaralı</w:t>
      </w:r>
      <w:proofErr w:type="gramEnd"/>
      <w:r w:rsidR="008319C6">
        <w:t xml:space="preserve"> öğrencisiyim. Daha önce </w:t>
      </w:r>
      <w:proofErr w:type="gramStart"/>
      <w:r w:rsidR="008319C6">
        <w:t>……………..</w:t>
      </w:r>
      <w:r w:rsidR="00161C2B">
        <w:t>.………………………………..</w:t>
      </w:r>
      <w:proofErr w:type="gramEnd"/>
      <w:r w:rsidR="00161C2B">
        <w:t xml:space="preserve"> üniversitesi</w:t>
      </w:r>
      <w:proofErr w:type="gramStart"/>
      <w:r w:rsidR="00161C2B">
        <w:t>………………………………………………….</w:t>
      </w:r>
      <w:proofErr w:type="gramEnd"/>
      <w:r w:rsidR="00AF0AD6">
        <w:t xml:space="preserve"> </w:t>
      </w:r>
      <w:r w:rsidR="00161C2B">
        <w:t>fakültesi/yüksekokulu</w:t>
      </w:r>
      <w:r w:rsidR="00AF0AD6">
        <w:t xml:space="preserve">/meslek yüksek </w:t>
      </w:r>
      <w:r w:rsidR="00161C2B">
        <w:t>okulu</w:t>
      </w:r>
      <w:proofErr w:type="gramStart"/>
      <w:r w:rsidR="00161C2B">
        <w:t>……………………………………………………</w:t>
      </w:r>
      <w:r w:rsidR="00E327A3">
        <w:t>………………...</w:t>
      </w:r>
      <w:proofErr w:type="gramEnd"/>
    </w:p>
    <w:p w:rsidR="00306A01" w:rsidRDefault="00161C2B" w:rsidP="00892DE9">
      <w:pPr>
        <w:spacing w:after="120"/>
        <w:jc w:val="both"/>
      </w:pPr>
      <w:proofErr w:type="gramStart"/>
      <w:r>
        <w:t>bölümü</w:t>
      </w:r>
      <w:r w:rsidR="00AF0AD6">
        <w:t>nden</w:t>
      </w:r>
      <w:proofErr w:type="gramEnd"/>
      <w:r w:rsidR="00AF0AD6">
        <w:t>/programında almış</w:t>
      </w:r>
      <w:r w:rsidR="008319C6">
        <w:t xml:space="preserve"> ve başarılı olduğum aşağıda belirttiğim derslerden muafiyetimin değerlendirilmesi için gereğini bilgilerinize saygılarımla arz ederim.</w:t>
      </w:r>
    </w:p>
    <w:p w:rsidR="00306A01" w:rsidRDefault="00306A01" w:rsidP="00306A01">
      <w:pPr>
        <w:ind w:left="6372" w:firstLine="708"/>
      </w:pPr>
      <w:proofErr w:type="gramStart"/>
      <w:r>
        <w:t>Tarih :</w:t>
      </w:r>
      <w:proofErr w:type="gramEnd"/>
    </w:p>
    <w:p w:rsidR="00306A01" w:rsidRDefault="00306A01" w:rsidP="00306A01">
      <w:pPr>
        <w:ind w:left="6372" w:firstLine="708"/>
      </w:pPr>
      <w:r>
        <w:t xml:space="preserve">Adı </w:t>
      </w:r>
      <w:proofErr w:type="gramStart"/>
      <w:r>
        <w:t>Soyadı :</w:t>
      </w:r>
      <w:proofErr w:type="gramEnd"/>
    </w:p>
    <w:p w:rsidR="00306A01" w:rsidRDefault="00306A01" w:rsidP="00306A01">
      <w:pPr>
        <w:ind w:left="6372" w:firstLine="708"/>
        <w:rPr>
          <w:b/>
        </w:rPr>
      </w:pPr>
      <w:proofErr w:type="gramStart"/>
      <w:r>
        <w:t>İmza :</w:t>
      </w:r>
      <w:proofErr w:type="gramEnd"/>
    </w:p>
    <w:p w:rsidR="00BC29A7" w:rsidRPr="00306A01" w:rsidRDefault="00BC29A7" w:rsidP="00BC29A7">
      <w:pPr>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9"/>
        <w:gridCol w:w="1320"/>
        <w:gridCol w:w="1320"/>
        <w:gridCol w:w="2572"/>
      </w:tblGrid>
      <w:tr w:rsidR="00306A01" w:rsidRPr="00477B00" w:rsidTr="00306A01">
        <w:trPr>
          <w:trHeight w:val="279"/>
        </w:trPr>
        <w:tc>
          <w:tcPr>
            <w:tcW w:w="5000" w:type="pct"/>
            <w:gridSpan w:val="4"/>
            <w:tcBorders>
              <w:right w:val="single" w:sz="12" w:space="0" w:color="auto"/>
            </w:tcBorders>
          </w:tcPr>
          <w:p w:rsidR="00306A01" w:rsidRPr="0079056D" w:rsidRDefault="00306A01" w:rsidP="00920B22">
            <w:pPr>
              <w:jc w:val="center"/>
              <w:rPr>
                <w:b/>
                <w:sz w:val="20"/>
                <w:szCs w:val="20"/>
              </w:rPr>
            </w:pPr>
            <w:r>
              <w:rPr>
                <w:b/>
                <w:sz w:val="20"/>
                <w:szCs w:val="20"/>
              </w:rPr>
              <w:t>Muafiyet İstenilen Derslerinin Listesi</w:t>
            </w:r>
          </w:p>
        </w:tc>
      </w:tr>
      <w:tr w:rsidR="00306A01" w:rsidRPr="005E57B4" w:rsidTr="00306A01">
        <w:trPr>
          <w:trHeight w:val="279"/>
        </w:trPr>
        <w:tc>
          <w:tcPr>
            <w:tcW w:w="5000" w:type="pct"/>
            <w:gridSpan w:val="4"/>
            <w:tcBorders>
              <w:right w:val="single" w:sz="12" w:space="0" w:color="auto"/>
            </w:tcBorders>
          </w:tcPr>
          <w:p w:rsidR="00306A01" w:rsidRDefault="00306A01" w:rsidP="00477B00">
            <w:pPr>
              <w:jc w:val="center"/>
              <w:rPr>
                <w:b/>
              </w:rPr>
            </w:pPr>
            <w:r>
              <w:rPr>
                <w:b/>
                <w:sz w:val="22"/>
                <w:szCs w:val="22"/>
              </w:rPr>
              <w:t>DERSİN</w:t>
            </w:r>
          </w:p>
        </w:tc>
      </w:tr>
      <w:tr w:rsidR="00C2320F" w:rsidRPr="005E57B4" w:rsidTr="00C2320F">
        <w:trPr>
          <w:trHeight w:val="295"/>
        </w:trPr>
        <w:tc>
          <w:tcPr>
            <w:tcW w:w="2544" w:type="pct"/>
            <w:vAlign w:val="center"/>
          </w:tcPr>
          <w:p w:rsidR="00C2320F" w:rsidRPr="00477B00" w:rsidRDefault="00C2320F" w:rsidP="00306A01">
            <w:pPr>
              <w:jc w:val="center"/>
              <w:rPr>
                <w:sz w:val="18"/>
                <w:szCs w:val="18"/>
              </w:rPr>
            </w:pPr>
            <w:r w:rsidRPr="00477B00">
              <w:rPr>
                <w:sz w:val="18"/>
                <w:szCs w:val="18"/>
              </w:rPr>
              <w:t>Adı</w:t>
            </w:r>
          </w:p>
        </w:tc>
        <w:tc>
          <w:tcPr>
            <w:tcW w:w="622" w:type="pct"/>
            <w:vAlign w:val="center"/>
          </w:tcPr>
          <w:p w:rsidR="00C2320F" w:rsidRPr="00477B00" w:rsidRDefault="00C2320F" w:rsidP="00306A01">
            <w:pPr>
              <w:jc w:val="center"/>
              <w:rPr>
                <w:sz w:val="18"/>
                <w:szCs w:val="18"/>
              </w:rPr>
            </w:pPr>
            <w:r>
              <w:rPr>
                <w:sz w:val="18"/>
                <w:szCs w:val="18"/>
              </w:rPr>
              <w:t>Kredi</w:t>
            </w:r>
          </w:p>
        </w:tc>
        <w:tc>
          <w:tcPr>
            <w:tcW w:w="622" w:type="pct"/>
            <w:vAlign w:val="center"/>
          </w:tcPr>
          <w:p w:rsidR="00C2320F" w:rsidRPr="00477B00" w:rsidRDefault="00C2320F" w:rsidP="00306A01">
            <w:pPr>
              <w:jc w:val="center"/>
              <w:rPr>
                <w:sz w:val="18"/>
                <w:szCs w:val="18"/>
              </w:rPr>
            </w:pPr>
            <w:r w:rsidRPr="00477B00">
              <w:rPr>
                <w:sz w:val="18"/>
                <w:szCs w:val="18"/>
              </w:rPr>
              <w:t>AKTS</w:t>
            </w:r>
          </w:p>
        </w:tc>
        <w:tc>
          <w:tcPr>
            <w:tcW w:w="1212" w:type="pct"/>
            <w:tcBorders>
              <w:right w:val="single" w:sz="12" w:space="0" w:color="auto"/>
            </w:tcBorders>
            <w:vAlign w:val="center"/>
          </w:tcPr>
          <w:p w:rsidR="00C2320F" w:rsidRPr="00477B00" w:rsidRDefault="00C2320F" w:rsidP="00306A01">
            <w:pPr>
              <w:jc w:val="center"/>
              <w:rPr>
                <w:sz w:val="18"/>
                <w:szCs w:val="18"/>
              </w:rPr>
            </w:pPr>
            <w:r w:rsidRPr="00477B00">
              <w:rPr>
                <w:sz w:val="18"/>
                <w:szCs w:val="18"/>
              </w:rPr>
              <w:t>Yarıyıl</w:t>
            </w:r>
          </w:p>
        </w:tc>
      </w:tr>
      <w:tr w:rsidR="00C2320F" w:rsidRPr="00AE658D" w:rsidTr="00C2320F">
        <w:trPr>
          <w:trHeight w:val="295"/>
        </w:trPr>
        <w:tc>
          <w:tcPr>
            <w:tcW w:w="2544" w:type="pct"/>
            <w:vAlign w:val="bottom"/>
          </w:tcPr>
          <w:p w:rsidR="00C2320F" w:rsidRPr="00892DE9" w:rsidRDefault="00C2320F" w:rsidP="00892DE9">
            <w:pPr>
              <w:pStyle w:val="ListeParagraf"/>
              <w:numPr>
                <w:ilvl w:val="0"/>
                <w:numId w:val="3"/>
              </w:numPr>
              <w:rPr>
                <w:sz w:val="20"/>
                <w:szCs w:val="20"/>
              </w:rPr>
            </w:pPr>
          </w:p>
        </w:tc>
        <w:tc>
          <w:tcPr>
            <w:tcW w:w="622" w:type="pct"/>
            <w:vAlign w:val="bottom"/>
          </w:tcPr>
          <w:p w:rsidR="00C2320F" w:rsidRDefault="00C2320F" w:rsidP="00156E75">
            <w:pPr>
              <w:jc w:val="center"/>
              <w:rPr>
                <w:sz w:val="20"/>
                <w:szCs w:val="20"/>
              </w:rPr>
            </w:pPr>
          </w:p>
        </w:tc>
        <w:tc>
          <w:tcPr>
            <w:tcW w:w="622" w:type="pct"/>
            <w:vAlign w:val="bottom"/>
          </w:tcPr>
          <w:p w:rsidR="00C2320F" w:rsidRPr="00AE658D" w:rsidRDefault="00C2320F" w:rsidP="00156E75">
            <w:pPr>
              <w:jc w:val="center"/>
              <w:rPr>
                <w:sz w:val="20"/>
                <w:szCs w:val="20"/>
              </w:rPr>
            </w:pPr>
          </w:p>
        </w:tc>
        <w:tc>
          <w:tcPr>
            <w:tcW w:w="1212" w:type="pct"/>
            <w:tcBorders>
              <w:right w:val="single" w:sz="12" w:space="0" w:color="auto"/>
            </w:tcBorders>
            <w:vAlign w:val="bottom"/>
          </w:tcPr>
          <w:p w:rsidR="00C2320F" w:rsidRPr="00AE658D" w:rsidRDefault="00C2320F" w:rsidP="00156E75">
            <w:pPr>
              <w:jc w:val="center"/>
              <w:rPr>
                <w:sz w:val="20"/>
                <w:szCs w:val="20"/>
              </w:rPr>
            </w:pPr>
          </w:p>
        </w:tc>
      </w:tr>
      <w:tr w:rsidR="00C2320F" w:rsidRPr="00AE658D" w:rsidTr="00C2320F">
        <w:trPr>
          <w:trHeight w:val="295"/>
        </w:trPr>
        <w:tc>
          <w:tcPr>
            <w:tcW w:w="2544" w:type="pct"/>
            <w:vAlign w:val="bottom"/>
          </w:tcPr>
          <w:p w:rsidR="00C2320F" w:rsidRPr="00892DE9" w:rsidRDefault="00C2320F" w:rsidP="00892DE9">
            <w:pPr>
              <w:pStyle w:val="ListeParagraf"/>
              <w:numPr>
                <w:ilvl w:val="0"/>
                <w:numId w:val="3"/>
              </w:numPr>
              <w:rPr>
                <w:sz w:val="20"/>
                <w:szCs w:val="20"/>
              </w:rPr>
            </w:pPr>
          </w:p>
        </w:tc>
        <w:tc>
          <w:tcPr>
            <w:tcW w:w="622" w:type="pct"/>
            <w:vAlign w:val="bottom"/>
          </w:tcPr>
          <w:p w:rsidR="00C2320F" w:rsidRDefault="00C2320F" w:rsidP="00156E75">
            <w:pPr>
              <w:jc w:val="center"/>
              <w:rPr>
                <w:sz w:val="20"/>
                <w:szCs w:val="20"/>
              </w:rPr>
            </w:pPr>
          </w:p>
        </w:tc>
        <w:tc>
          <w:tcPr>
            <w:tcW w:w="622" w:type="pct"/>
            <w:vAlign w:val="bottom"/>
          </w:tcPr>
          <w:p w:rsidR="00C2320F" w:rsidRDefault="00C2320F" w:rsidP="00156E75">
            <w:pPr>
              <w:jc w:val="center"/>
              <w:rPr>
                <w:sz w:val="20"/>
                <w:szCs w:val="20"/>
              </w:rPr>
            </w:pPr>
          </w:p>
        </w:tc>
        <w:tc>
          <w:tcPr>
            <w:tcW w:w="1212" w:type="pct"/>
            <w:tcBorders>
              <w:right w:val="single" w:sz="12" w:space="0" w:color="auto"/>
            </w:tcBorders>
            <w:vAlign w:val="bottom"/>
          </w:tcPr>
          <w:p w:rsidR="00C2320F" w:rsidRDefault="00C2320F" w:rsidP="00156E75">
            <w:pPr>
              <w:jc w:val="center"/>
              <w:rPr>
                <w:sz w:val="20"/>
                <w:szCs w:val="20"/>
              </w:rPr>
            </w:pPr>
          </w:p>
        </w:tc>
      </w:tr>
      <w:tr w:rsidR="00C2320F" w:rsidRPr="00AE658D" w:rsidTr="00C2320F">
        <w:trPr>
          <w:trHeight w:val="295"/>
        </w:trPr>
        <w:tc>
          <w:tcPr>
            <w:tcW w:w="2544" w:type="pct"/>
            <w:vAlign w:val="bottom"/>
          </w:tcPr>
          <w:p w:rsidR="00C2320F" w:rsidRPr="00892DE9" w:rsidRDefault="00C2320F" w:rsidP="00892DE9">
            <w:pPr>
              <w:pStyle w:val="ListeParagraf"/>
              <w:numPr>
                <w:ilvl w:val="0"/>
                <w:numId w:val="3"/>
              </w:numPr>
              <w:rPr>
                <w:sz w:val="20"/>
                <w:szCs w:val="20"/>
              </w:rPr>
            </w:pPr>
          </w:p>
        </w:tc>
        <w:tc>
          <w:tcPr>
            <w:tcW w:w="622" w:type="pct"/>
            <w:vAlign w:val="bottom"/>
          </w:tcPr>
          <w:p w:rsidR="00C2320F" w:rsidRDefault="00C2320F" w:rsidP="00156E75">
            <w:pPr>
              <w:jc w:val="center"/>
              <w:rPr>
                <w:sz w:val="20"/>
                <w:szCs w:val="20"/>
              </w:rPr>
            </w:pPr>
          </w:p>
        </w:tc>
        <w:tc>
          <w:tcPr>
            <w:tcW w:w="622" w:type="pct"/>
            <w:vAlign w:val="bottom"/>
          </w:tcPr>
          <w:p w:rsidR="00C2320F" w:rsidRDefault="00C2320F" w:rsidP="00156E75">
            <w:pPr>
              <w:jc w:val="center"/>
              <w:rPr>
                <w:sz w:val="20"/>
                <w:szCs w:val="20"/>
              </w:rPr>
            </w:pPr>
          </w:p>
        </w:tc>
        <w:tc>
          <w:tcPr>
            <w:tcW w:w="1212" w:type="pct"/>
            <w:tcBorders>
              <w:right w:val="single" w:sz="12" w:space="0" w:color="auto"/>
            </w:tcBorders>
            <w:vAlign w:val="bottom"/>
          </w:tcPr>
          <w:p w:rsidR="00C2320F" w:rsidRDefault="00C2320F" w:rsidP="00156E75">
            <w:pPr>
              <w:jc w:val="center"/>
              <w:rPr>
                <w:sz w:val="20"/>
                <w:szCs w:val="20"/>
              </w:rPr>
            </w:pPr>
          </w:p>
        </w:tc>
      </w:tr>
      <w:tr w:rsidR="00C2320F" w:rsidRPr="00AE658D" w:rsidTr="00C2320F">
        <w:trPr>
          <w:trHeight w:val="295"/>
        </w:trPr>
        <w:tc>
          <w:tcPr>
            <w:tcW w:w="2544" w:type="pct"/>
            <w:vAlign w:val="bottom"/>
          </w:tcPr>
          <w:p w:rsidR="00C2320F" w:rsidRPr="00892DE9" w:rsidRDefault="00C2320F" w:rsidP="00892DE9">
            <w:pPr>
              <w:pStyle w:val="ListeParagraf"/>
              <w:numPr>
                <w:ilvl w:val="0"/>
                <w:numId w:val="3"/>
              </w:numPr>
              <w:rPr>
                <w:sz w:val="20"/>
                <w:szCs w:val="20"/>
              </w:rPr>
            </w:pPr>
          </w:p>
        </w:tc>
        <w:tc>
          <w:tcPr>
            <w:tcW w:w="622" w:type="pct"/>
            <w:vAlign w:val="bottom"/>
          </w:tcPr>
          <w:p w:rsidR="00C2320F" w:rsidRDefault="00C2320F" w:rsidP="00156E75">
            <w:pPr>
              <w:jc w:val="center"/>
              <w:rPr>
                <w:sz w:val="20"/>
                <w:szCs w:val="20"/>
              </w:rPr>
            </w:pPr>
          </w:p>
        </w:tc>
        <w:tc>
          <w:tcPr>
            <w:tcW w:w="622" w:type="pct"/>
            <w:vAlign w:val="bottom"/>
          </w:tcPr>
          <w:p w:rsidR="00C2320F" w:rsidRDefault="00C2320F" w:rsidP="00156E75">
            <w:pPr>
              <w:jc w:val="center"/>
              <w:rPr>
                <w:sz w:val="20"/>
                <w:szCs w:val="20"/>
              </w:rPr>
            </w:pPr>
          </w:p>
        </w:tc>
        <w:tc>
          <w:tcPr>
            <w:tcW w:w="1212" w:type="pct"/>
            <w:tcBorders>
              <w:right w:val="single" w:sz="12" w:space="0" w:color="auto"/>
            </w:tcBorders>
            <w:vAlign w:val="bottom"/>
          </w:tcPr>
          <w:p w:rsidR="00C2320F" w:rsidRDefault="00C2320F" w:rsidP="00156E75">
            <w:pPr>
              <w:jc w:val="center"/>
              <w:rPr>
                <w:sz w:val="20"/>
                <w:szCs w:val="20"/>
              </w:rPr>
            </w:pPr>
          </w:p>
        </w:tc>
      </w:tr>
      <w:tr w:rsidR="00C2320F" w:rsidRPr="00AE658D" w:rsidTr="00C2320F">
        <w:trPr>
          <w:trHeight w:val="295"/>
        </w:trPr>
        <w:tc>
          <w:tcPr>
            <w:tcW w:w="2544" w:type="pct"/>
            <w:vAlign w:val="bottom"/>
          </w:tcPr>
          <w:p w:rsidR="00C2320F" w:rsidRPr="00892DE9" w:rsidRDefault="00C2320F" w:rsidP="00892DE9">
            <w:pPr>
              <w:pStyle w:val="ListeParagraf"/>
              <w:numPr>
                <w:ilvl w:val="0"/>
                <w:numId w:val="3"/>
              </w:numPr>
              <w:rPr>
                <w:sz w:val="20"/>
                <w:szCs w:val="20"/>
              </w:rPr>
            </w:pPr>
          </w:p>
        </w:tc>
        <w:tc>
          <w:tcPr>
            <w:tcW w:w="622" w:type="pct"/>
            <w:vAlign w:val="bottom"/>
          </w:tcPr>
          <w:p w:rsidR="00C2320F" w:rsidRDefault="00C2320F" w:rsidP="00156E75">
            <w:pPr>
              <w:jc w:val="center"/>
              <w:rPr>
                <w:sz w:val="20"/>
                <w:szCs w:val="20"/>
              </w:rPr>
            </w:pPr>
          </w:p>
        </w:tc>
        <w:tc>
          <w:tcPr>
            <w:tcW w:w="622" w:type="pct"/>
            <w:vAlign w:val="bottom"/>
          </w:tcPr>
          <w:p w:rsidR="00C2320F" w:rsidRDefault="00C2320F" w:rsidP="00156E75">
            <w:pPr>
              <w:jc w:val="center"/>
              <w:rPr>
                <w:sz w:val="20"/>
                <w:szCs w:val="20"/>
              </w:rPr>
            </w:pPr>
          </w:p>
        </w:tc>
        <w:tc>
          <w:tcPr>
            <w:tcW w:w="1212" w:type="pct"/>
            <w:tcBorders>
              <w:right w:val="single" w:sz="12" w:space="0" w:color="auto"/>
            </w:tcBorders>
            <w:vAlign w:val="bottom"/>
          </w:tcPr>
          <w:p w:rsidR="00C2320F" w:rsidRDefault="00C2320F" w:rsidP="00156E75">
            <w:pPr>
              <w:jc w:val="center"/>
              <w:rPr>
                <w:sz w:val="20"/>
                <w:szCs w:val="20"/>
              </w:rPr>
            </w:pPr>
          </w:p>
        </w:tc>
      </w:tr>
      <w:tr w:rsidR="00C2320F" w:rsidRPr="00AE658D" w:rsidTr="00C2320F">
        <w:trPr>
          <w:trHeight w:val="295"/>
        </w:trPr>
        <w:tc>
          <w:tcPr>
            <w:tcW w:w="2544" w:type="pct"/>
            <w:vAlign w:val="bottom"/>
          </w:tcPr>
          <w:p w:rsidR="00C2320F" w:rsidRPr="00892DE9" w:rsidRDefault="00C2320F" w:rsidP="00892DE9">
            <w:pPr>
              <w:pStyle w:val="ListeParagraf"/>
              <w:numPr>
                <w:ilvl w:val="0"/>
                <w:numId w:val="3"/>
              </w:numPr>
              <w:rPr>
                <w:sz w:val="20"/>
                <w:szCs w:val="20"/>
              </w:rPr>
            </w:pPr>
          </w:p>
        </w:tc>
        <w:tc>
          <w:tcPr>
            <w:tcW w:w="622" w:type="pct"/>
            <w:vAlign w:val="bottom"/>
          </w:tcPr>
          <w:p w:rsidR="00C2320F" w:rsidRDefault="00C2320F" w:rsidP="00156E75">
            <w:pPr>
              <w:jc w:val="center"/>
              <w:rPr>
                <w:sz w:val="20"/>
                <w:szCs w:val="20"/>
              </w:rPr>
            </w:pPr>
          </w:p>
        </w:tc>
        <w:tc>
          <w:tcPr>
            <w:tcW w:w="622" w:type="pct"/>
            <w:vAlign w:val="bottom"/>
          </w:tcPr>
          <w:p w:rsidR="00C2320F" w:rsidRDefault="00C2320F" w:rsidP="00156E75">
            <w:pPr>
              <w:jc w:val="center"/>
              <w:rPr>
                <w:sz w:val="20"/>
                <w:szCs w:val="20"/>
              </w:rPr>
            </w:pPr>
          </w:p>
        </w:tc>
        <w:tc>
          <w:tcPr>
            <w:tcW w:w="1212" w:type="pct"/>
            <w:tcBorders>
              <w:right w:val="single" w:sz="12" w:space="0" w:color="auto"/>
            </w:tcBorders>
            <w:vAlign w:val="bottom"/>
          </w:tcPr>
          <w:p w:rsidR="00C2320F" w:rsidRDefault="00C2320F" w:rsidP="00156E75">
            <w:pPr>
              <w:jc w:val="center"/>
              <w:rPr>
                <w:sz w:val="20"/>
                <w:szCs w:val="20"/>
              </w:rPr>
            </w:pPr>
          </w:p>
        </w:tc>
      </w:tr>
      <w:tr w:rsidR="00C2320F" w:rsidRPr="00AE658D" w:rsidTr="00C2320F">
        <w:trPr>
          <w:trHeight w:val="295"/>
        </w:trPr>
        <w:tc>
          <w:tcPr>
            <w:tcW w:w="2544" w:type="pct"/>
            <w:vAlign w:val="bottom"/>
          </w:tcPr>
          <w:p w:rsidR="00C2320F" w:rsidRPr="00892DE9" w:rsidRDefault="00C2320F" w:rsidP="00892DE9">
            <w:pPr>
              <w:pStyle w:val="ListeParagraf"/>
              <w:numPr>
                <w:ilvl w:val="0"/>
                <w:numId w:val="3"/>
              </w:numPr>
              <w:rPr>
                <w:sz w:val="20"/>
                <w:szCs w:val="20"/>
              </w:rPr>
            </w:pPr>
          </w:p>
        </w:tc>
        <w:tc>
          <w:tcPr>
            <w:tcW w:w="622" w:type="pct"/>
            <w:vAlign w:val="bottom"/>
          </w:tcPr>
          <w:p w:rsidR="00C2320F" w:rsidRDefault="00C2320F" w:rsidP="00156E75">
            <w:pPr>
              <w:jc w:val="center"/>
              <w:rPr>
                <w:sz w:val="20"/>
                <w:szCs w:val="20"/>
              </w:rPr>
            </w:pPr>
          </w:p>
        </w:tc>
        <w:tc>
          <w:tcPr>
            <w:tcW w:w="622" w:type="pct"/>
            <w:vAlign w:val="bottom"/>
          </w:tcPr>
          <w:p w:rsidR="00C2320F" w:rsidRDefault="00C2320F" w:rsidP="00156E75">
            <w:pPr>
              <w:jc w:val="center"/>
              <w:rPr>
                <w:sz w:val="20"/>
                <w:szCs w:val="20"/>
              </w:rPr>
            </w:pPr>
          </w:p>
        </w:tc>
        <w:tc>
          <w:tcPr>
            <w:tcW w:w="1212" w:type="pct"/>
            <w:tcBorders>
              <w:right w:val="single" w:sz="12" w:space="0" w:color="auto"/>
            </w:tcBorders>
            <w:vAlign w:val="bottom"/>
          </w:tcPr>
          <w:p w:rsidR="00C2320F" w:rsidRDefault="00C2320F" w:rsidP="00156E75">
            <w:pPr>
              <w:jc w:val="center"/>
              <w:rPr>
                <w:sz w:val="20"/>
                <w:szCs w:val="20"/>
              </w:rPr>
            </w:pPr>
          </w:p>
        </w:tc>
      </w:tr>
      <w:tr w:rsidR="00C2320F" w:rsidRPr="00AE658D" w:rsidTr="00C2320F">
        <w:trPr>
          <w:trHeight w:val="295"/>
        </w:trPr>
        <w:tc>
          <w:tcPr>
            <w:tcW w:w="2544" w:type="pct"/>
            <w:vAlign w:val="bottom"/>
          </w:tcPr>
          <w:p w:rsidR="00C2320F" w:rsidRPr="00892DE9" w:rsidRDefault="00C2320F" w:rsidP="00892DE9">
            <w:pPr>
              <w:pStyle w:val="ListeParagraf"/>
              <w:numPr>
                <w:ilvl w:val="0"/>
                <w:numId w:val="3"/>
              </w:numPr>
              <w:rPr>
                <w:sz w:val="20"/>
                <w:szCs w:val="20"/>
              </w:rPr>
            </w:pPr>
          </w:p>
        </w:tc>
        <w:tc>
          <w:tcPr>
            <w:tcW w:w="622" w:type="pct"/>
            <w:vAlign w:val="bottom"/>
          </w:tcPr>
          <w:p w:rsidR="00C2320F" w:rsidRDefault="00C2320F" w:rsidP="00156E75">
            <w:pPr>
              <w:jc w:val="center"/>
              <w:rPr>
                <w:sz w:val="20"/>
                <w:szCs w:val="20"/>
              </w:rPr>
            </w:pPr>
          </w:p>
        </w:tc>
        <w:tc>
          <w:tcPr>
            <w:tcW w:w="622" w:type="pct"/>
            <w:vAlign w:val="bottom"/>
          </w:tcPr>
          <w:p w:rsidR="00C2320F" w:rsidRDefault="00C2320F" w:rsidP="00156E75">
            <w:pPr>
              <w:jc w:val="center"/>
              <w:rPr>
                <w:sz w:val="20"/>
                <w:szCs w:val="20"/>
              </w:rPr>
            </w:pPr>
          </w:p>
        </w:tc>
        <w:tc>
          <w:tcPr>
            <w:tcW w:w="1212" w:type="pct"/>
            <w:tcBorders>
              <w:right w:val="single" w:sz="12" w:space="0" w:color="auto"/>
            </w:tcBorders>
            <w:vAlign w:val="bottom"/>
          </w:tcPr>
          <w:p w:rsidR="00C2320F" w:rsidRDefault="00C2320F" w:rsidP="00156E75">
            <w:pPr>
              <w:jc w:val="center"/>
              <w:rPr>
                <w:sz w:val="20"/>
                <w:szCs w:val="20"/>
              </w:rPr>
            </w:pPr>
          </w:p>
        </w:tc>
      </w:tr>
      <w:tr w:rsidR="00C2320F" w:rsidRPr="00AE658D" w:rsidTr="00C2320F">
        <w:trPr>
          <w:trHeight w:val="295"/>
        </w:trPr>
        <w:tc>
          <w:tcPr>
            <w:tcW w:w="2544" w:type="pct"/>
            <w:vAlign w:val="bottom"/>
          </w:tcPr>
          <w:p w:rsidR="00C2320F" w:rsidRPr="00892DE9" w:rsidRDefault="00C2320F" w:rsidP="00892DE9">
            <w:pPr>
              <w:pStyle w:val="ListeParagraf"/>
              <w:numPr>
                <w:ilvl w:val="0"/>
                <w:numId w:val="3"/>
              </w:numPr>
              <w:rPr>
                <w:sz w:val="20"/>
                <w:szCs w:val="20"/>
              </w:rPr>
            </w:pPr>
          </w:p>
        </w:tc>
        <w:tc>
          <w:tcPr>
            <w:tcW w:w="622" w:type="pct"/>
            <w:vAlign w:val="bottom"/>
          </w:tcPr>
          <w:p w:rsidR="00C2320F" w:rsidRDefault="00C2320F" w:rsidP="00156E75">
            <w:pPr>
              <w:jc w:val="center"/>
              <w:rPr>
                <w:sz w:val="20"/>
                <w:szCs w:val="20"/>
              </w:rPr>
            </w:pPr>
          </w:p>
        </w:tc>
        <w:tc>
          <w:tcPr>
            <w:tcW w:w="622" w:type="pct"/>
            <w:vAlign w:val="bottom"/>
          </w:tcPr>
          <w:p w:rsidR="00C2320F" w:rsidRDefault="00C2320F" w:rsidP="00156E75">
            <w:pPr>
              <w:jc w:val="center"/>
              <w:rPr>
                <w:sz w:val="20"/>
                <w:szCs w:val="20"/>
              </w:rPr>
            </w:pPr>
          </w:p>
        </w:tc>
        <w:tc>
          <w:tcPr>
            <w:tcW w:w="1212" w:type="pct"/>
            <w:tcBorders>
              <w:right w:val="single" w:sz="12" w:space="0" w:color="auto"/>
            </w:tcBorders>
            <w:vAlign w:val="bottom"/>
          </w:tcPr>
          <w:p w:rsidR="00C2320F" w:rsidRDefault="00C2320F" w:rsidP="00156E75">
            <w:pPr>
              <w:jc w:val="center"/>
              <w:rPr>
                <w:sz w:val="20"/>
                <w:szCs w:val="20"/>
              </w:rPr>
            </w:pPr>
          </w:p>
        </w:tc>
      </w:tr>
      <w:tr w:rsidR="00C2320F" w:rsidRPr="00AE658D" w:rsidTr="00C76DE7">
        <w:trPr>
          <w:trHeight w:val="295"/>
        </w:trPr>
        <w:tc>
          <w:tcPr>
            <w:tcW w:w="2544" w:type="pct"/>
            <w:vAlign w:val="bottom"/>
          </w:tcPr>
          <w:p w:rsidR="00C2320F" w:rsidRPr="00892DE9" w:rsidRDefault="00C2320F" w:rsidP="00892DE9">
            <w:pPr>
              <w:pStyle w:val="ListeParagraf"/>
              <w:numPr>
                <w:ilvl w:val="0"/>
                <w:numId w:val="3"/>
              </w:numPr>
              <w:rPr>
                <w:sz w:val="20"/>
                <w:szCs w:val="20"/>
              </w:rPr>
            </w:pPr>
          </w:p>
        </w:tc>
        <w:tc>
          <w:tcPr>
            <w:tcW w:w="622" w:type="pct"/>
            <w:vAlign w:val="bottom"/>
          </w:tcPr>
          <w:p w:rsidR="00C2320F" w:rsidRDefault="00C2320F" w:rsidP="00156E75">
            <w:pPr>
              <w:jc w:val="center"/>
              <w:rPr>
                <w:sz w:val="20"/>
                <w:szCs w:val="20"/>
              </w:rPr>
            </w:pPr>
          </w:p>
        </w:tc>
        <w:tc>
          <w:tcPr>
            <w:tcW w:w="622" w:type="pct"/>
            <w:vAlign w:val="bottom"/>
          </w:tcPr>
          <w:p w:rsidR="00C2320F" w:rsidRDefault="00C2320F" w:rsidP="00156E75">
            <w:pPr>
              <w:jc w:val="center"/>
              <w:rPr>
                <w:sz w:val="20"/>
                <w:szCs w:val="20"/>
              </w:rPr>
            </w:pPr>
          </w:p>
        </w:tc>
        <w:tc>
          <w:tcPr>
            <w:tcW w:w="1" w:type="pct"/>
            <w:tcBorders>
              <w:right w:val="single" w:sz="12" w:space="0" w:color="auto"/>
            </w:tcBorders>
            <w:vAlign w:val="bottom"/>
          </w:tcPr>
          <w:p w:rsidR="00C2320F" w:rsidRDefault="00C2320F" w:rsidP="00156E75">
            <w:pPr>
              <w:jc w:val="center"/>
              <w:rPr>
                <w:sz w:val="20"/>
                <w:szCs w:val="20"/>
              </w:rPr>
            </w:pPr>
          </w:p>
        </w:tc>
      </w:tr>
      <w:tr w:rsidR="00C2320F" w:rsidRPr="00AE658D" w:rsidTr="00F162AB">
        <w:trPr>
          <w:trHeight w:val="295"/>
        </w:trPr>
        <w:tc>
          <w:tcPr>
            <w:tcW w:w="2544" w:type="pct"/>
            <w:vAlign w:val="bottom"/>
          </w:tcPr>
          <w:p w:rsidR="00C2320F" w:rsidRPr="00892DE9" w:rsidRDefault="00C2320F" w:rsidP="00892DE9">
            <w:pPr>
              <w:pStyle w:val="ListeParagraf"/>
              <w:numPr>
                <w:ilvl w:val="0"/>
                <w:numId w:val="3"/>
              </w:numPr>
              <w:rPr>
                <w:sz w:val="20"/>
                <w:szCs w:val="20"/>
              </w:rPr>
            </w:pPr>
          </w:p>
        </w:tc>
        <w:tc>
          <w:tcPr>
            <w:tcW w:w="622" w:type="pct"/>
            <w:vAlign w:val="bottom"/>
          </w:tcPr>
          <w:p w:rsidR="00C2320F" w:rsidRDefault="00C2320F" w:rsidP="00156E75">
            <w:pPr>
              <w:jc w:val="center"/>
              <w:rPr>
                <w:sz w:val="20"/>
                <w:szCs w:val="20"/>
              </w:rPr>
            </w:pPr>
          </w:p>
        </w:tc>
        <w:tc>
          <w:tcPr>
            <w:tcW w:w="622" w:type="pct"/>
            <w:vAlign w:val="bottom"/>
          </w:tcPr>
          <w:p w:rsidR="00C2320F" w:rsidRDefault="00C2320F" w:rsidP="00156E75">
            <w:pPr>
              <w:jc w:val="center"/>
              <w:rPr>
                <w:sz w:val="20"/>
                <w:szCs w:val="20"/>
              </w:rPr>
            </w:pPr>
          </w:p>
        </w:tc>
        <w:tc>
          <w:tcPr>
            <w:tcW w:w="1" w:type="pct"/>
            <w:tcBorders>
              <w:right w:val="single" w:sz="12" w:space="0" w:color="auto"/>
            </w:tcBorders>
            <w:vAlign w:val="bottom"/>
          </w:tcPr>
          <w:p w:rsidR="00C2320F" w:rsidRDefault="00C2320F" w:rsidP="00156E75">
            <w:pPr>
              <w:jc w:val="center"/>
              <w:rPr>
                <w:sz w:val="20"/>
                <w:szCs w:val="20"/>
              </w:rPr>
            </w:pPr>
          </w:p>
        </w:tc>
      </w:tr>
    </w:tbl>
    <w:p w:rsidR="00892DE9" w:rsidRDefault="00892DE9" w:rsidP="00306A01">
      <w:pPr>
        <w:rPr>
          <w:sz w:val="22"/>
          <w:szCs w:val="22"/>
        </w:rPr>
      </w:pPr>
    </w:p>
    <w:p w:rsidR="00892DE9" w:rsidRDefault="00892DE9" w:rsidP="00306A01">
      <w:pPr>
        <w:rPr>
          <w:sz w:val="22"/>
          <w:szCs w:val="22"/>
        </w:rPr>
      </w:pPr>
      <w:r>
        <w:rPr>
          <w:sz w:val="22"/>
          <w:szCs w:val="22"/>
        </w:rPr>
        <w:t>EKLER:</w:t>
      </w:r>
    </w:p>
    <w:p w:rsidR="00892DE9" w:rsidRDefault="00892DE9" w:rsidP="00892DE9">
      <w:pPr>
        <w:pStyle w:val="ListeParagraf"/>
        <w:numPr>
          <w:ilvl w:val="0"/>
          <w:numId w:val="2"/>
        </w:numPr>
        <w:rPr>
          <w:sz w:val="22"/>
          <w:szCs w:val="22"/>
        </w:rPr>
      </w:pPr>
      <w:r>
        <w:rPr>
          <w:sz w:val="22"/>
          <w:szCs w:val="22"/>
        </w:rPr>
        <w:t>Y</w:t>
      </w:r>
      <w:r w:rsidRPr="00892DE9">
        <w:rPr>
          <w:sz w:val="22"/>
          <w:szCs w:val="22"/>
        </w:rPr>
        <w:t>ükseköğretim kurumu tarafından onaylanmış (mühürlü, k</w:t>
      </w:r>
      <w:r>
        <w:rPr>
          <w:sz w:val="22"/>
          <w:szCs w:val="22"/>
        </w:rPr>
        <w:t>aşeli ve imzalı) not belgesi</w:t>
      </w:r>
    </w:p>
    <w:p w:rsidR="00892DE9" w:rsidRPr="00892DE9" w:rsidRDefault="00892DE9" w:rsidP="00892DE9">
      <w:pPr>
        <w:pStyle w:val="ListeParagraf"/>
        <w:numPr>
          <w:ilvl w:val="0"/>
          <w:numId w:val="2"/>
        </w:numPr>
        <w:rPr>
          <w:sz w:val="22"/>
          <w:szCs w:val="22"/>
        </w:rPr>
      </w:pPr>
      <w:r>
        <w:rPr>
          <w:sz w:val="22"/>
          <w:szCs w:val="22"/>
        </w:rPr>
        <w:t>Başarılı olunan ders içerikleri (Bologna Bilgi Paketinde yer alan ders içerikleri eklenmelidir)</w:t>
      </w:r>
    </w:p>
    <w:p w:rsidR="00892DE9" w:rsidRDefault="00892DE9" w:rsidP="00306A01">
      <w:pPr>
        <w:rPr>
          <w:sz w:val="22"/>
          <w:szCs w:val="22"/>
        </w:rPr>
      </w:pPr>
    </w:p>
    <w:p w:rsidR="004C32C3" w:rsidRDefault="00892DE9" w:rsidP="00306A01">
      <w:pPr>
        <w:rPr>
          <w:sz w:val="22"/>
          <w:szCs w:val="22"/>
        </w:rPr>
      </w:pPr>
      <w:r>
        <w:rPr>
          <w:sz w:val="22"/>
          <w:szCs w:val="22"/>
        </w:rPr>
        <w:t>Açıklamalar:</w:t>
      </w:r>
    </w:p>
    <w:p w:rsidR="00306A01" w:rsidRPr="00892DE9" w:rsidRDefault="00306A01" w:rsidP="00AF0AD6">
      <w:pPr>
        <w:pStyle w:val="ListeParagraf"/>
        <w:numPr>
          <w:ilvl w:val="0"/>
          <w:numId w:val="1"/>
        </w:numPr>
        <w:jc w:val="both"/>
        <w:rPr>
          <w:sz w:val="18"/>
          <w:szCs w:val="18"/>
        </w:rPr>
      </w:pPr>
      <w:r w:rsidRPr="00892DE9">
        <w:rPr>
          <w:sz w:val="18"/>
          <w:szCs w:val="18"/>
        </w:rPr>
        <w:t xml:space="preserve">Ders sayısı fazla olması durumunda </w:t>
      </w:r>
      <w:r w:rsidR="00161C2B" w:rsidRPr="00892DE9">
        <w:rPr>
          <w:sz w:val="18"/>
          <w:szCs w:val="18"/>
        </w:rPr>
        <w:t xml:space="preserve">satırlar </w:t>
      </w:r>
      <w:r w:rsidRPr="00892DE9">
        <w:rPr>
          <w:sz w:val="18"/>
          <w:szCs w:val="18"/>
        </w:rPr>
        <w:t>çoğaltılabilir.</w:t>
      </w:r>
    </w:p>
    <w:p w:rsidR="00161C2B" w:rsidRPr="00892DE9" w:rsidRDefault="00161C2B" w:rsidP="00AF0AD6">
      <w:pPr>
        <w:pStyle w:val="ListeParagraf"/>
        <w:numPr>
          <w:ilvl w:val="0"/>
          <w:numId w:val="1"/>
        </w:numPr>
        <w:jc w:val="both"/>
        <w:rPr>
          <w:sz w:val="18"/>
          <w:szCs w:val="18"/>
        </w:rPr>
      </w:pPr>
      <w:r w:rsidRPr="00892DE9">
        <w:rPr>
          <w:sz w:val="18"/>
          <w:szCs w:val="18"/>
        </w:rPr>
        <w:t>Muafiyetler Afyon Kocatepe Üniversitesi Muafiyet ve İntibak İşlemleri Yönergesine göre yapılmaktadır.</w:t>
      </w:r>
    </w:p>
    <w:p w:rsidR="00161C2B" w:rsidRPr="00892DE9" w:rsidRDefault="00161C2B" w:rsidP="00AF0AD6">
      <w:pPr>
        <w:pStyle w:val="ListeParagraf"/>
        <w:numPr>
          <w:ilvl w:val="0"/>
          <w:numId w:val="1"/>
        </w:numPr>
        <w:jc w:val="both"/>
        <w:rPr>
          <w:sz w:val="18"/>
          <w:szCs w:val="18"/>
        </w:rPr>
      </w:pPr>
      <w:r w:rsidRPr="00892DE9">
        <w:rPr>
          <w:sz w:val="18"/>
          <w:szCs w:val="18"/>
        </w:rPr>
        <w:t>Üniversiteye ÖSYM tarafından (ilk yerleştirme hariç tüm yerleştirme sonuçlarına göre) yerleştirilen öğrencilerin, son kayıt tarihini izleyen ilk iki hafta içerisinde kayıtlı oldukları birim öğrenci işlerine dilekçeyle intibak ve muafiyet başvurusu yapmaları gerekir.</w:t>
      </w:r>
    </w:p>
    <w:p w:rsidR="00161C2B" w:rsidRPr="00892DE9" w:rsidRDefault="00161C2B" w:rsidP="00AF0AD6">
      <w:pPr>
        <w:pStyle w:val="ListeParagraf"/>
        <w:numPr>
          <w:ilvl w:val="0"/>
          <w:numId w:val="1"/>
        </w:numPr>
        <w:jc w:val="both"/>
        <w:rPr>
          <w:sz w:val="18"/>
          <w:szCs w:val="18"/>
        </w:rPr>
      </w:pPr>
      <w:r w:rsidRPr="00892DE9">
        <w:rPr>
          <w:sz w:val="18"/>
          <w:szCs w:val="18"/>
        </w:rPr>
        <w:t xml:space="preserve">Dilekçeye, </w:t>
      </w:r>
      <w:r w:rsidRPr="00892DE9">
        <w:rPr>
          <w:b/>
          <w:sz w:val="18"/>
          <w:szCs w:val="18"/>
          <w:u w:val="single"/>
        </w:rPr>
        <w:t>öğrencinin daha önce alarak başarılı olduğu derslere ait ders içerikleri</w:t>
      </w:r>
      <w:r w:rsidRPr="00892DE9">
        <w:rPr>
          <w:sz w:val="18"/>
          <w:szCs w:val="18"/>
        </w:rPr>
        <w:t xml:space="preserve"> ile </w:t>
      </w:r>
      <w:r w:rsidRPr="00892DE9">
        <w:rPr>
          <w:b/>
          <w:sz w:val="18"/>
          <w:szCs w:val="18"/>
          <w:u w:val="single"/>
        </w:rPr>
        <w:t>yükseköğretim kurumu tarafından onaylanmış (mühürlü, kaşeli ve imzalı) not belgesinin eklenmesi zorunludur</w:t>
      </w:r>
      <w:r w:rsidRPr="00892DE9">
        <w:rPr>
          <w:sz w:val="18"/>
          <w:szCs w:val="18"/>
        </w:rPr>
        <w:t>. Söz konusu belgelerin fotokopi, faks, onaysız ve/veya eksik olması durumunda başvuru işleme alınmaz.</w:t>
      </w:r>
    </w:p>
    <w:p w:rsidR="00AF0AD6" w:rsidRPr="00892DE9" w:rsidRDefault="00AF0AD6" w:rsidP="00AF0AD6">
      <w:pPr>
        <w:pStyle w:val="ListeParagraf"/>
        <w:numPr>
          <w:ilvl w:val="0"/>
          <w:numId w:val="1"/>
        </w:numPr>
        <w:jc w:val="both"/>
        <w:rPr>
          <w:sz w:val="18"/>
          <w:szCs w:val="18"/>
        </w:rPr>
      </w:pPr>
      <w:r w:rsidRPr="00892DE9">
        <w:rPr>
          <w:sz w:val="18"/>
          <w:szCs w:val="18"/>
        </w:rPr>
        <w:t>Muafiyet ve intibak işlemlerinin, son başvuru tarihini takip eden bir hafta içerisinde Birim/Bölüm Muafiyet ve İntibak Komisyonları tarafından değerlendirilerek BYK tarafından karara bağlanır.</w:t>
      </w:r>
    </w:p>
    <w:p w:rsidR="00892DE9" w:rsidRPr="00C2320F" w:rsidRDefault="00AF0AD6" w:rsidP="00306A01">
      <w:pPr>
        <w:pStyle w:val="ListeParagraf"/>
        <w:numPr>
          <w:ilvl w:val="0"/>
          <w:numId w:val="1"/>
        </w:numPr>
        <w:jc w:val="both"/>
        <w:rPr>
          <w:sz w:val="18"/>
          <w:szCs w:val="18"/>
        </w:rPr>
      </w:pPr>
      <w:r w:rsidRPr="00892DE9">
        <w:rPr>
          <w:sz w:val="18"/>
          <w:szCs w:val="18"/>
        </w:rPr>
        <w:t>Öğrenci intibak ve muafiyet sonuçları, fakülte duyuru panolarında 5 işgünü ilan edilir ve sonuçlara 5 işgünü içerisinde itiraz edebilir. İtirazlar, komisyonlar tarafından yeniden incelenir varsa değişiklik BYK ile karara bağlanır.</w:t>
      </w:r>
    </w:p>
    <w:sectPr w:rsidR="00892DE9" w:rsidRPr="00C2320F" w:rsidSect="00134866">
      <w:headerReference w:type="default" r:id="rId8"/>
      <w:footerReference w:type="default" r:id="rId9"/>
      <w:pgSz w:w="11906" w:h="16838"/>
      <w:pgMar w:top="1417" w:right="566"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55C" w:rsidRDefault="00B0255C" w:rsidP="00892DE9">
      <w:r>
        <w:separator/>
      </w:r>
    </w:p>
  </w:endnote>
  <w:endnote w:type="continuationSeparator" w:id="0">
    <w:p w:rsidR="00B0255C" w:rsidRDefault="00B0255C" w:rsidP="0089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DE9" w:rsidRDefault="00892DE9" w:rsidP="00892DE9">
    <w:pPr>
      <w:jc w:val="both"/>
      <w:rPr>
        <w:sz w:val="22"/>
        <w:szCs w:val="22"/>
      </w:rPr>
    </w:pPr>
    <w:r w:rsidRPr="00892DE9">
      <w:rPr>
        <w:b/>
        <w:sz w:val="22"/>
        <w:szCs w:val="22"/>
        <w:u w:val="single"/>
      </w:rPr>
      <w:t>Beyan:</w:t>
    </w:r>
    <w:r>
      <w:rPr>
        <w:sz w:val="22"/>
        <w:szCs w:val="22"/>
      </w:rPr>
      <w:t xml:space="preserve"> Yukarıda yer verdiğim bilgilerin doğru olduğunu ve intibak muafiyet sonuçlarının tebligatında duyuru panolarını takip etme sorumluluğunun tarafımda olduğunu beyan ederim.  </w:t>
    </w:r>
  </w:p>
  <w:p w:rsidR="00892DE9" w:rsidRPr="00892DE9" w:rsidRDefault="00892DE9" w:rsidP="00892DE9">
    <w:pPr>
      <w:rPr>
        <w:sz w:val="22"/>
        <w:szCs w:val="22"/>
      </w:rPr>
    </w:pPr>
    <w:proofErr w:type="gramStart"/>
    <w:r>
      <w:t>Tarih :</w:t>
    </w:r>
    <w:r>
      <w:rPr>
        <w:sz w:val="22"/>
        <w:szCs w:val="22"/>
      </w:rPr>
      <w:t xml:space="preserve">                                      </w:t>
    </w:r>
    <w:r>
      <w:t>Adı</w:t>
    </w:r>
    <w:proofErr w:type="gramEnd"/>
    <w:r>
      <w:t xml:space="preserve"> Soyadı :</w:t>
    </w:r>
    <w:r>
      <w:rPr>
        <w:sz w:val="22"/>
        <w:szCs w:val="22"/>
      </w:rPr>
      <w:t xml:space="preserve">                                                               </w:t>
    </w:r>
    <w:r>
      <w:t>İmza :</w:t>
    </w:r>
  </w:p>
  <w:p w:rsidR="00892DE9" w:rsidRDefault="00892DE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55C" w:rsidRDefault="00B0255C" w:rsidP="00892DE9">
      <w:r>
        <w:separator/>
      </w:r>
    </w:p>
  </w:footnote>
  <w:footnote w:type="continuationSeparator" w:id="0">
    <w:p w:rsidR="00B0255C" w:rsidRDefault="00B0255C" w:rsidP="00892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B22" w:rsidRDefault="00E43B22">
    <w:pPr>
      <w:pStyle w:val="stbilgi"/>
    </w:pPr>
    <w:r w:rsidRPr="00E43B22">
      <w:drawing>
        <wp:anchor distT="0" distB="0" distL="114300" distR="114300" simplePos="0" relativeHeight="251659264" behindDoc="0" locked="0" layoutInCell="1" allowOverlap="1" wp14:anchorId="71EBC312" wp14:editId="7CA77CC7">
          <wp:simplePos x="0" y="0"/>
          <wp:positionH relativeFrom="margin">
            <wp:posOffset>0</wp:posOffset>
          </wp:positionH>
          <wp:positionV relativeFrom="margin">
            <wp:posOffset>-412750</wp:posOffset>
          </wp:positionV>
          <wp:extent cx="792000" cy="792000"/>
          <wp:effectExtent l="0" t="0" r="8255" b="8255"/>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14:sizeRelH relativeFrom="margin">
            <wp14:pctWidth>0</wp14:pctWidth>
          </wp14:sizeRelH>
          <wp14:sizeRelV relativeFrom="margin">
            <wp14:pctHeight>0</wp14:pctHeight>
          </wp14:sizeRelV>
        </wp:anchor>
      </w:drawing>
    </w:r>
    <w:r w:rsidRPr="00E43B22">
      <w:drawing>
        <wp:anchor distT="0" distB="0" distL="114300" distR="114300" simplePos="0" relativeHeight="251660288" behindDoc="0" locked="0" layoutInCell="1" allowOverlap="1" wp14:anchorId="5B4329C9" wp14:editId="3AA6DCE3">
          <wp:simplePos x="0" y="0"/>
          <wp:positionH relativeFrom="margin">
            <wp:posOffset>5876925</wp:posOffset>
          </wp:positionH>
          <wp:positionV relativeFrom="margin">
            <wp:posOffset>-412750</wp:posOffset>
          </wp:positionV>
          <wp:extent cx="792000" cy="792001"/>
          <wp:effectExtent l="0" t="0" r="8255" b="8255"/>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2000" cy="79200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037AA"/>
    <w:multiLevelType w:val="hybridMultilevel"/>
    <w:tmpl w:val="522601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5B3537"/>
    <w:multiLevelType w:val="hybridMultilevel"/>
    <w:tmpl w:val="8646AC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0E4A34"/>
    <w:multiLevelType w:val="hybridMultilevel"/>
    <w:tmpl w:val="13E0D4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45C"/>
    <w:rsid w:val="00037291"/>
    <w:rsid w:val="00070B8F"/>
    <w:rsid w:val="000753EB"/>
    <w:rsid w:val="000F7D10"/>
    <w:rsid w:val="00104821"/>
    <w:rsid w:val="00111086"/>
    <w:rsid w:val="00122CF4"/>
    <w:rsid w:val="00130BDD"/>
    <w:rsid w:val="00134866"/>
    <w:rsid w:val="00154CAC"/>
    <w:rsid w:val="00156E75"/>
    <w:rsid w:val="00161C2B"/>
    <w:rsid w:val="00171302"/>
    <w:rsid w:val="001A2366"/>
    <w:rsid w:val="001B15FC"/>
    <w:rsid w:val="001F745C"/>
    <w:rsid w:val="00215BD6"/>
    <w:rsid w:val="00226FD0"/>
    <w:rsid w:val="0022722E"/>
    <w:rsid w:val="00252514"/>
    <w:rsid w:val="00256279"/>
    <w:rsid w:val="00272AFE"/>
    <w:rsid w:val="00296CBA"/>
    <w:rsid w:val="002A0C16"/>
    <w:rsid w:val="002B23B5"/>
    <w:rsid w:val="002B605B"/>
    <w:rsid w:val="002E780D"/>
    <w:rsid w:val="002F74F8"/>
    <w:rsid w:val="00300475"/>
    <w:rsid w:val="00306A01"/>
    <w:rsid w:val="00311F90"/>
    <w:rsid w:val="00335643"/>
    <w:rsid w:val="004046D4"/>
    <w:rsid w:val="004407B9"/>
    <w:rsid w:val="004622D0"/>
    <w:rsid w:val="004659D8"/>
    <w:rsid w:val="00472266"/>
    <w:rsid w:val="004743E9"/>
    <w:rsid w:val="00477B00"/>
    <w:rsid w:val="00484228"/>
    <w:rsid w:val="004933FC"/>
    <w:rsid w:val="004A0EC4"/>
    <w:rsid w:val="004A37A0"/>
    <w:rsid w:val="004A3E1C"/>
    <w:rsid w:val="004B312E"/>
    <w:rsid w:val="004C0E3D"/>
    <w:rsid w:val="004C32C3"/>
    <w:rsid w:val="004D789A"/>
    <w:rsid w:val="004F6BEE"/>
    <w:rsid w:val="005053A3"/>
    <w:rsid w:val="00545801"/>
    <w:rsid w:val="00556602"/>
    <w:rsid w:val="00560AFE"/>
    <w:rsid w:val="005A775E"/>
    <w:rsid w:val="005C6C81"/>
    <w:rsid w:val="005D327B"/>
    <w:rsid w:val="00633B58"/>
    <w:rsid w:val="006460CA"/>
    <w:rsid w:val="00650625"/>
    <w:rsid w:val="00655F23"/>
    <w:rsid w:val="006734FB"/>
    <w:rsid w:val="006847FD"/>
    <w:rsid w:val="006C2E54"/>
    <w:rsid w:val="006D33A8"/>
    <w:rsid w:val="006D4321"/>
    <w:rsid w:val="006F5E18"/>
    <w:rsid w:val="00730971"/>
    <w:rsid w:val="00731FCE"/>
    <w:rsid w:val="0073514A"/>
    <w:rsid w:val="00742B66"/>
    <w:rsid w:val="00742C59"/>
    <w:rsid w:val="0075040C"/>
    <w:rsid w:val="00751A10"/>
    <w:rsid w:val="007533C4"/>
    <w:rsid w:val="00777E18"/>
    <w:rsid w:val="00784D82"/>
    <w:rsid w:val="007902F1"/>
    <w:rsid w:val="0079056D"/>
    <w:rsid w:val="007A3201"/>
    <w:rsid w:val="007C1942"/>
    <w:rsid w:val="007F7C97"/>
    <w:rsid w:val="008174FC"/>
    <w:rsid w:val="00825BA2"/>
    <w:rsid w:val="008319C6"/>
    <w:rsid w:val="00850330"/>
    <w:rsid w:val="00856B9B"/>
    <w:rsid w:val="00876B89"/>
    <w:rsid w:val="00891FA1"/>
    <w:rsid w:val="00892DE9"/>
    <w:rsid w:val="00895D24"/>
    <w:rsid w:val="008C5C0E"/>
    <w:rsid w:val="00920B22"/>
    <w:rsid w:val="0096739E"/>
    <w:rsid w:val="009841A3"/>
    <w:rsid w:val="009A0613"/>
    <w:rsid w:val="009A77C4"/>
    <w:rsid w:val="009C4B43"/>
    <w:rsid w:val="009E6588"/>
    <w:rsid w:val="00A00294"/>
    <w:rsid w:val="00A23662"/>
    <w:rsid w:val="00A306D0"/>
    <w:rsid w:val="00A434C4"/>
    <w:rsid w:val="00A60B61"/>
    <w:rsid w:val="00A6428D"/>
    <w:rsid w:val="00A73AE5"/>
    <w:rsid w:val="00AA4E82"/>
    <w:rsid w:val="00AD25E1"/>
    <w:rsid w:val="00AF0AD6"/>
    <w:rsid w:val="00AF6983"/>
    <w:rsid w:val="00B0255C"/>
    <w:rsid w:val="00B313E2"/>
    <w:rsid w:val="00B45AB7"/>
    <w:rsid w:val="00B51F1C"/>
    <w:rsid w:val="00B60339"/>
    <w:rsid w:val="00BB3A54"/>
    <w:rsid w:val="00BB5EDB"/>
    <w:rsid w:val="00BC29A7"/>
    <w:rsid w:val="00BD5BFD"/>
    <w:rsid w:val="00BE24D4"/>
    <w:rsid w:val="00BF6C12"/>
    <w:rsid w:val="00C2320F"/>
    <w:rsid w:val="00C3494E"/>
    <w:rsid w:val="00C35D8D"/>
    <w:rsid w:val="00C45716"/>
    <w:rsid w:val="00C45C82"/>
    <w:rsid w:val="00C51DFF"/>
    <w:rsid w:val="00C57A88"/>
    <w:rsid w:val="00C617FD"/>
    <w:rsid w:val="00CC6A81"/>
    <w:rsid w:val="00CD2A20"/>
    <w:rsid w:val="00D04981"/>
    <w:rsid w:val="00D1334F"/>
    <w:rsid w:val="00D14F3B"/>
    <w:rsid w:val="00D22651"/>
    <w:rsid w:val="00D421EB"/>
    <w:rsid w:val="00D45BE4"/>
    <w:rsid w:val="00D56643"/>
    <w:rsid w:val="00D74432"/>
    <w:rsid w:val="00D77F2E"/>
    <w:rsid w:val="00D84F65"/>
    <w:rsid w:val="00DA0A94"/>
    <w:rsid w:val="00DC5DCA"/>
    <w:rsid w:val="00DF71BC"/>
    <w:rsid w:val="00E017BF"/>
    <w:rsid w:val="00E0186A"/>
    <w:rsid w:val="00E31EFD"/>
    <w:rsid w:val="00E327A3"/>
    <w:rsid w:val="00E43B22"/>
    <w:rsid w:val="00E519E5"/>
    <w:rsid w:val="00E72581"/>
    <w:rsid w:val="00E972D7"/>
    <w:rsid w:val="00EA4176"/>
    <w:rsid w:val="00EB20BB"/>
    <w:rsid w:val="00EC15CB"/>
    <w:rsid w:val="00EC4EF9"/>
    <w:rsid w:val="00ED0FD8"/>
    <w:rsid w:val="00EF477E"/>
    <w:rsid w:val="00F330FB"/>
    <w:rsid w:val="00F35DB2"/>
    <w:rsid w:val="00F65508"/>
    <w:rsid w:val="00F74908"/>
    <w:rsid w:val="00F75412"/>
    <w:rsid w:val="00FB4F96"/>
    <w:rsid w:val="00FB57E7"/>
    <w:rsid w:val="00FD7B1B"/>
    <w:rsid w:val="00FE0045"/>
    <w:rsid w:val="00FE62E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DB6EF7-292B-426A-A6E9-85D180C6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A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84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F0AD6"/>
    <w:pPr>
      <w:ind w:left="720"/>
      <w:contextualSpacing/>
    </w:pPr>
  </w:style>
  <w:style w:type="character" w:styleId="Kpr">
    <w:name w:val="Hyperlink"/>
    <w:basedOn w:val="VarsaylanParagrafYazTipi"/>
    <w:uiPriority w:val="99"/>
    <w:unhideWhenUsed/>
    <w:rsid w:val="00892DE9"/>
    <w:rPr>
      <w:color w:val="0000FF" w:themeColor="hyperlink"/>
      <w:u w:val="single"/>
    </w:rPr>
  </w:style>
  <w:style w:type="paragraph" w:styleId="stbilgi">
    <w:name w:val="header"/>
    <w:basedOn w:val="Normal"/>
    <w:link w:val="stbilgiChar"/>
    <w:uiPriority w:val="99"/>
    <w:unhideWhenUsed/>
    <w:rsid w:val="00892DE9"/>
    <w:pPr>
      <w:tabs>
        <w:tab w:val="center" w:pos="4536"/>
        <w:tab w:val="right" w:pos="9072"/>
      </w:tabs>
    </w:pPr>
  </w:style>
  <w:style w:type="character" w:customStyle="1" w:styleId="stbilgiChar">
    <w:name w:val="Üstbilgi Char"/>
    <w:basedOn w:val="VarsaylanParagrafYazTipi"/>
    <w:link w:val="stbilgi"/>
    <w:uiPriority w:val="99"/>
    <w:rsid w:val="00892DE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92DE9"/>
    <w:pPr>
      <w:tabs>
        <w:tab w:val="center" w:pos="4536"/>
        <w:tab w:val="right" w:pos="9072"/>
      </w:tabs>
    </w:pPr>
  </w:style>
  <w:style w:type="character" w:customStyle="1" w:styleId="AltbilgiChar">
    <w:name w:val="Altbilgi Char"/>
    <w:basedOn w:val="VarsaylanParagrafYazTipi"/>
    <w:link w:val="Altbilgi"/>
    <w:uiPriority w:val="99"/>
    <w:rsid w:val="00892DE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92DE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2DE9"/>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14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7AC53-DE97-4240-81B9-7935C53F0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Pages>
  <Words>289</Words>
  <Characters>1648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Mehmet Görkem BOYRAZ</cp:lastModifiedBy>
  <cp:revision>7</cp:revision>
  <cp:lastPrinted>2021-09-16T13:42:00Z</cp:lastPrinted>
  <dcterms:created xsi:type="dcterms:W3CDTF">2021-09-16T13:47:00Z</dcterms:created>
  <dcterms:modified xsi:type="dcterms:W3CDTF">2021-09-21T12:29:00Z</dcterms:modified>
</cp:coreProperties>
</file>